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2C3" w:rsidRPr="00E13269" w:rsidRDefault="007833BC" w:rsidP="007833B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</w:t>
      </w:r>
      <w:r w:rsidRPr="00E13269">
        <w:rPr>
          <w:rFonts w:asciiTheme="minorHAnsi" w:hAnsiTheme="minorHAnsi" w:cstheme="minorHAnsi"/>
        </w:rPr>
        <w:t>PAKIET</w:t>
      </w:r>
      <w:r w:rsidR="00E13269" w:rsidRPr="00E13269">
        <w:rPr>
          <w:rFonts w:asciiTheme="minorHAnsi" w:hAnsiTheme="minorHAnsi" w:cstheme="minorHAnsi"/>
        </w:rPr>
        <w:t xml:space="preserve">  2</w:t>
      </w:r>
      <w:r w:rsidRPr="00E13269">
        <w:rPr>
          <w:rFonts w:asciiTheme="minorHAnsi" w:hAnsiTheme="minorHAnsi" w:cstheme="minorHAnsi"/>
        </w:rPr>
        <w:t xml:space="preserve">                                  </w:t>
      </w:r>
      <w:r w:rsidR="00E13269">
        <w:rPr>
          <w:rFonts w:asciiTheme="minorHAnsi" w:hAnsiTheme="minorHAnsi" w:cstheme="minorHAnsi"/>
        </w:rPr>
        <w:t xml:space="preserve">                </w:t>
      </w:r>
      <w:r w:rsidR="006E65E0">
        <w:rPr>
          <w:rFonts w:asciiTheme="minorHAnsi" w:hAnsiTheme="minorHAnsi" w:cstheme="minorHAnsi"/>
        </w:rPr>
        <w:t xml:space="preserve">              </w:t>
      </w:r>
      <w:r w:rsidR="00E13269">
        <w:rPr>
          <w:rFonts w:asciiTheme="minorHAnsi" w:hAnsiTheme="minorHAnsi" w:cstheme="minorHAnsi"/>
        </w:rPr>
        <w:t xml:space="preserve">  </w:t>
      </w:r>
    </w:p>
    <w:p w:rsidR="003F1CFB" w:rsidRPr="006E65E0" w:rsidRDefault="00B762C3">
      <w:pPr>
        <w:shd w:val="clear" w:color="auto" w:fill="FFFFFF"/>
        <w:jc w:val="center"/>
        <w:rPr>
          <w:rFonts w:asciiTheme="minorHAnsi" w:hAnsiTheme="minorHAnsi" w:cstheme="minorHAnsi"/>
          <w:color w:val="000000"/>
          <w:spacing w:val="-2"/>
          <w:sz w:val="24"/>
          <w:szCs w:val="24"/>
        </w:rPr>
      </w:pPr>
      <w:r w:rsidRPr="006E65E0">
        <w:rPr>
          <w:rFonts w:asciiTheme="minorHAnsi" w:hAnsiTheme="minorHAnsi" w:cstheme="minorHAnsi"/>
          <w:color w:val="000000"/>
          <w:spacing w:val="-2"/>
          <w:sz w:val="24"/>
          <w:szCs w:val="24"/>
        </w:rPr>
        <w:t xml:space="preserve">ZESTAWIENIE PARAMETRÓW </w:t>
      </w:r>
      <w:r w:rsidR="003F1CFB" w:rsidRPr="006E65E0">
        <w:rPr>
          <w:rFonts w:asciiTheme="minorHAnsi" w:hAnsiTheme="minorHAnsi" w:cstheme="minorHAnsi"/>
          <w:color w:val="000000"/>
          <w:spacing w:val="-2"/>
          <w:sz w:val="24"/>
          <w:szCs w:val="24"/>
        </w:rPr>
        <w:t>I WARUNKÓW TECHNICZNYCH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7825"/>
      </w:tblGrid>
      <w:tr w:rsidR="003F1CFB" w:rsidRPr="00B762C3" w:rsidTr="00B762C3">
        <w:trPr>
          <w:trHeight w:val="330"/>
        </w:trPr>
        <w:tc>
          <w:tcPr>
            <w:tcW w:w="1956" w:type="dxa"/>
            <w:vAlign w:val="center"/>
          </w:tcPr>
          <w:p w:rsidR="003F1CFB" w:rsidRPr="00B762C3" w:rsidRDefault="003F1CFB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 xml:space="preserve">Przedmiot: </w:t>
            </w:r>
          </w:p>
        </w:tc>
        <w:tc>
          <w:tcPr>
            <w:tcW w:w="7825" w:type="dxa"/>
          </w:tcPr>
          <w:p w:rsidR="00B2024B" w:rsidRDefault="00B2024B" w:rsidP="0011041A">
            <w:pPr>
              <w:shd w:val="clear" w:color="auto" w:fill="FFFFFF"/>
              <w:spacing w:after="0" w:line="250" w:lineRule="exact"/>
              <w:ind w:right="442"/>
              <w:rPr>
                <w:rFonts w:asciiTheme="majorHAnsi" w:hAnsiTheme="majorHAnsi" w:cstheme="minorHAnsi"/>
                <w:b/>
                <w:sz w:val="28"/>
                <w:szCs w:val="28"/>
              </w:rPr>
            </w:pPr>
          </w:p>
          <w:p w:rsidR="00B2024B" w:rsidRDefault="000732E6" w:rsidP="0011041A">
            <w:pPr>
              <w:shd w:val="clear" w:color="auto" w:fill="FFFFFF"/>
              <w:spacing w:after="0" w:line="250" w:lineRule="exact"/>
              <w:ind w:right="442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b/>
                <w:sz w:val="28"/>
                <w:szCs w:val="28"/>
              </w:rPr>
              <w:t>WÓZ</w:t>
            </w:r>
            <w:r w:rsidR="00EB481E">
              <w:rPr>
                <w:rFonts w:asciiTheme="majorHAnsi" w:hAnsiTheme="majorHAnsi" w:cstheme="minorHAnsi"/>
                <w:b/>
                <w:sz w:val="28"/>
                <w:szCs w:val="28"/>
              </w:rPr>
              <w:t>KI  NA  POŚCIEL  I BIELIZNĘ</w:t>
            </w:r>
            <w:r w:rsidR="00B2024B">
              <w:rPr>
                <w:rFonts w:asciiTheme="majorHAnsi" w:hAnsiTheme="majorHAnsi" w:cstheme="minorHAnsi"/>
                <w:b/>
                <w:sz w:val="28"/>
                <w:szCs w:val="28"/>
              </w:rPr>
              <w:t xml:space="preserve">     </w:t>
            </w:r>
            <w:r w:rsidR="00C762D0" w:rsidRPr="00B2024B">
              <w:rPr>
                <w:rFonts w:asciiTheme="majorHAnsi" w:hAnsiTheme="majorHAnsi" w:cstheme="minorHAnsi"/>
                <w:b/>
                <w:sz w:val="28"/>
                <w:szCs w:val="28"/>
              </w:rPr>
              <w:t xml:space="preserve"> </w:t>
            </w:r>
            <w:r w:rsidR="00B2024B">
              <w:rPr>
                <w:rFonts w:asciiTheme="majorHAnsi" w:hAnsiTheme="majorHAnsi" w:cstheme="minorHAnsi"/>
                <w:b/>
                <w:sz w:val="28"/>
                <w:szCs w:val="28"/>
              </w:rPr>
              <w:t xml:space="preserve">   </w:t>
            </w:r>
          </w:p>
          <w:p w:rsidR="00A43DD1" w:rsidRDefault="00B2024B" w:rsidP="0011041A">
            <w:pPr>
              <w:shd w:val="clear" w:color="auto" w:fill="FFFFFF"/>
              <w:spacing w:after="0" w:line="250" w:lineRule="exact"/>
              <w:ind w:right="442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b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A43DD1">
              <w:rPr>
                <w:rFonts w:asciiTheme="majorHAnsi" w:hAnsiTheme="majorHAnsi" w:cstheme="minorHAnsi"/>
                <w:b/>
                <w:sz w:val="28"/>
                <w:szCs w:val="28"/>
              </w:rPr>
              <w:t xml:space="preserve"> </w:t>
            </w:r>
          </w:p>
          <w:p w:rsidR="003F1CFB" w:rsidRPr="00B2024B" w:rsidRDefault="003F1CFB" w:rsidP="0011041A">
            <w:pPr>
              <w:shd w:val="clear" w:color="auto" w:fill="FFFFFF"/>
              <w:spacing w:after="0" w:line="250" w:lineRule="exact"/>
              <w:ind w:right="442"/>
              <w:rPr>
                <w:rFonts w:asciiTheme="majorHAnsi" w:hAnsiTheme="majorHAnsi" w:cstheme="minorHAnsi"/>
                <w:b/>
                <w:sz w:val="28"/>
                <w:szCs w:val="28"/>
              </w:rPr>
            </w:pPr>
          </w:p>
        </w:tc>
      </w:tr>
      <w:tr w:rsidR="003F1CFB" w:rsidRPr="00B762C3" w:rsidTr="00B762C3">
        <w:tc>
          <w:tcPr>
            <w:tcW w:w="1956" w:type="dxa"/>
            <w:vAlign w:val="center"/>
          </w:tcPr>
          <w:p w:rsidR="003F1CFB" w:rsidRPr="00B762C3" w:rsidRDefault="003F1CFB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Nazwa i typ:</w:t>
            </w:r>
          </w:p>
        </w:tc>
        <w:tc>
          <w:tcPr>
            <w:tcW w:w="7825" w:type="dxa"/>
          </w:tcPr>
          <w:p w:rsidR="003F1CFB" w:rsidRPr="00B762C3" w:rsidRDefault="003F1CFB">
            <w:pPr>
              <w:shd w:val="clear" w:color="auto" w:fill="FFFFFF"/>
              <w:spacing w:after="0" w:line="250" w:lineRule="exact"/>
              <w:ind w:right="442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3F1CFB" w:rsidRPr="00B762C3" w:rsidTr="00B762C3">
        <w:trPr>
          <w:trHeight w:val="58"/>
        </w:trPr>
        <w:tc>
          <w:tcPr>
            <w:tcW w:w="1956" w:type="dxa"/>
            <w:vAlign w:val="center"/>
          </w:tcPr>
          <w:p w:rsidR="003F1CFB" w:rsidRPr="00B762C3" w:rsidRDefault="003F1CFB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000000"/>
                <w:spacing w:val="-2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color w:val="000000"/>
                <w:spacing w:val="-2"/>
                <w:sz w:val="20"/>
                <w:szCs w:val="20"/>
              </w:rPr>
              <w:t>Producent:</w:t>
            </w:r>
          </w:p>
        </w:tc>
        <w:tc>
          <w:tcPr>
            <w:tcW w:w="7825" w:type="dxa"/>
          </w:tcPr>
          <w:p w:rsidR="003F1CFB" w:rsidRPr="00B762C3" w:rsidRDefault="003F1CFB" w:rsidP="00BE2F35">
            <w:pPr>
              <w:shd w:val="clear" w:color="auto" w:fill="FFFFFF"/>
              <w:spacing w:after="0" w:line="250" w:lineRule="exact"/>
              <w:ind w:right="442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3F1CFB" w:rsidRPr="00B762C3" w:rsidTr="00B762C3">
        <w:tc>
          <w:tcPr>
            <w:tcW w:w="1956" w:type="dxa"/>
            <w:vAlign w:val="center"/>
          </w:tcPr>
          <w:p w:rsidR="003F1CFB" w:rsidRPr="00B762C3" w:rsidRDefault="003F1CFB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000000"/>
                <w:spacing w:val="-2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color w:val="000000"/>
                <w:spacing w:val="-2"/>
                <w:sz w:val="20"/>
                <w:szCs w:val="20"/>
              </w:rPr>
              <w:t>Rok produkcji:</w:t>
            </w:r>
          </w:p>
        </w:tc>
        <w:tc>
          <w:tcPr>
            <w:tcW w:w="7825" w:type="dxa"/>
          </w:tcPr>
          <w:p w:rsidR="003F1CFB" w:rsidRPr="00B762C3" w:rsidRDefault="003F1CFB" w:rsidP="00AE5FA7">
            <w:pPr>
              <w:shd w:val="clear" w:color="auto" w:fill="FFFFFF"/>
              <w:spacing w:after="0" w:line="250" w:lineRule="exact"/>
              <w:ind w:right="442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</w:tbl>
    <w:p w:rsidR="003F1CFB" w:rsidRPr="00B762C3" w:rsidRDefault="003F1CFB">
      <w:pPr>
        <w:shd w:val="clear" w:color="auto" w:fill="FFFFFF"/>
        <w:spacing w:line="274" w:lineRule="exact"/>
        <w:ind w:right="4257"/>
        <w:rPr>
          <w:rFonts w:asciiTheme="minorHAnsi" w:hAnsiTheme="minorHAnsi" w:cstheme="minorHAnsi"/>
          <w:sz w:val="20"/>
          <w:szCs w:val="20"/>
        </w:rPr>
      </w:pPr>
    </w:p>
    <w:tbl>
      <w:tblPr>
        <w:tblW w:w="97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4217"/>
        <w:gridCol w:w="13"/>
        <w:gridCol w:w="9"/>
        <w:gridCol w:w="1396"/>
        <w:gridCol w:w="3545"/>
      </w:tblGrid>
      <w:tr w:rsidR="003F1CFB" w:rsidRPr="00B762C3" w:rsidTr="00AE7554">
        <w:trPr>
          <w:cantSplit/>
        </w:trPr>
        <w:tc>
          <w:tcPr>
            <w:tcW w:w="603" w:type="dxa"/>
            <w:vAlign w:val="center"/>
          </w:tcPr>
          <w:p w:rsidR="003F1CFB" w:rsidRPr="00B762C3" w:rsidRDefault="003F1CFB" w:rsidP="00B762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230" w:type="dxa"/>
            <w:gridSpan w:val="2"/>
            <w:vAlign w:val="center"/>
          </w:tcPr>
          <w:p w:rsidR="003F1CFB" w:rsidRPr="00B762C3" w:rsidRDefault="003F1CFB" w:rsidP="00B762C3">
            <w:pPr>
              <w:shd w:val="clear" w:color="auto" w:fill="FFFFFF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b/>
                <w:color w:val="000000"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405" w:type="dxa"/>
            <w:gridSpan w:val="2"/>
            <w:vAlign w:val="center"/>
          </w:tcPr>
          <w:p w:rsidR="003F1CFB" w:rsidRPr="00B762C3" w:rsidRDefault="003F1CFB" w:rsidP="00B762C3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b/>
                <w:sz w:val="20"/>
                <w:szCs w:val="20"/>
              </w:rPr>
              <w:t>WYMAGANIA TAK/ NIE</w:t>
            </w:r>
          </w:p>
        </w:tc>
        <w:tc>
          <w:tcPr>
            <w:tcW w:w="3545" w:type="dxa"/>
            <w:vAlign w:val="center"/>
          </w:tcPr>
          <w:p w:rsidR="003F1CFB" w:rsidRPr="00B762C3" w:rsidRDefault="003F1CFB" w:rsidP="00B762C3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B762C3" w:rsidRPr="00B762C3" w:rsidTr="00AE7554">
        <w:trPr>
          <w:cantSplit/>
          <w:trHeight w:val="716"/>
        </w:trPr>
        <w:tc>
          <w:tcPr>
            <w:tcW w:w="603" w:type="dxa"/>
            <w:vAlign w:val="center"/>
          </w:tcPr>
          <w:p w:rsidR="00B762C3" w:rsidRPr="00FE5224" w:rsidRDefault="00B2024B" w:rsidP="00B762C3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224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4230" w:type="dxa"/>
            <w:gridSpan w:val="2"/>
            <w:vAlign w:val="center"/>
          </w:tcPr>
          <w:p w:rsidR="00B762C3" w:rsidRPr="00B762C3" w:rsidRDefault="00B762C3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b/>
                <w:szCs w:val="20"/>
              </w:rPr>
              <w:t>WÓZEK DO SKŁADOWANIA I TRANSPORTU BRUDNEJ BIELIZNY</w:t>
            </w:r>
            <w:r w:rsidR="00E13269">
              <w:rPr>
                <w:rFonts w:asciiTheme="minorHAnsi" w:hAnsiTheme="minorHAnsi" w:cstheme="minorHAnsi"/>
                <w:b/>
                <w:szCs w:val="20"/>
              </w:rPr>
              <w:t xml:space="preserve">                            1 </w:t>
            </w:r>
            <w:r w:rsidR="009557F6">
              <w:rPr>
                <w:rFonts w:asciiTheme="minorHAnsi" w:hAnsiTheme="minorHAnsi" w:cstheme="minorHAnsi"/>
                <w:b/>
                <w:szCs w:val="20"/>
              </w:rPr>
              <w:t xml:space="preserve"> - szt.</w:t>
            </w:r>
          </w:p>
        </w:tc>
        <w:tc>
          <w:tcPr>
            <w:tcW w:w="1405" w:type="dxa"/>
            <w:gridSpan w:val="2"/>
            <w:vAlign w:val="center"/>
          </w:tcPr>
          <w:p w:rsidR="00B762C3" w:rsidRPr="00B762C3" w:rsidRDefault="00FE522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5" w:type="dxa"/>
            <w:vAlign w:val="center"/>
          </w:tcPr>
          <w:p w:rsidR="00B762C3" w:rsidRPr="00B762C3" w:rsidRDefault="00B762C3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425"/>
        </w:trPr>
        <w:tc>
          <w:tcPr>
            <w:tcW w:w="603" w:type="dxa"/>
            <w:vMerge w:val="restart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401C3">
              <w:rPr>
                <w:rFonts w:asciiTheme="minorHAnsi" w:hAnsiTheme="minorHAnsi" w:cstheme="minorHAnsi"/>
              </w:rPr>
              <w:t>Szerokość całkowita: 980mm (± 20mm)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417"/>
        </w:trPr>
        <w:tc>
          <w:tcPr>
            <w:tcW w:w="603" w:type="dxa"/>
            <w:vMerge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401C3">
              <w:rPr>
                <w:rFonts w:asciiTheme="minorHAnsi" w:hAnsiTheme="minorHAnsi" w:cstheme="minorHAnsi"/>
              </w:rPr>
              <w:t>Wysokość całkowita: 1740mm (± 20mm)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409"/>
        </w:trPr>
        <w:tc>
          <w:tcPr>
            <w:tcW w:w="603" w:type="dxa"/>
            <w:vMerge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Głębokość całkowita: 790mm (± 20mm)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414"/>
        </w:trPr>
        <w:tc>
          <w:tcPr>
            <w:tcW w:w="603" w:type="dxa"/>
            <w:vMerge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shd w:val="clear" w:color="auto" w:fill="FFFFFF"/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</w:rPr>
            </w:pPr>
            <w:r w:rsidRPr="005401C3">
              <w:rPr>
                <w:rFonts w:asciiTheme="minorHAnsi" w:hAnsiTheme="minorHAnsi" w:cstheme="minorHAnsi"/>
              </w:rPr>
              <w:t>Konstrukcja ze stali chromowo-niklowej.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548"/>
        </w:trPr>
        <w:tc>
          <w:tcPr>
            <w:tcW w:w="603" w:type="dxa"/>
            <w:vMerge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Dół wózka zamknięty, w górnej części drzwi otwierane skrzydłowo z blokadą.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429"/>
        </w:trPr>
        <w:tc>
          <w:tcPr>
            <w:tcW w:w="603" w:type="dxa"/>
            <w:vMerge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Dno wózka wykonane z laminatu.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562"/>
        </w:trPr>
        <w:tc>
          <w:tcPr>
            <w:tcW w:w="603" w:type="dxa"/>
            <w:vMerge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4 koła jezdne o średnicy 200mm (± 5mm), w tym dwa obrotowe z blokadą.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854"/>
        </w:trPr>
        <w:tc>
          <w:tcPr>
            <w:tcW w:w="603" w:type="dxa"/>
            <w:vMerge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Dół wózka zabezpieczony 2 kołowymi odbojami, wykonanymi z tworzywa umieszczonymi nad przednimi kołami.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399"/>
        </w:trPr>
        <w:tc>
          <w:tcPr>
            <w:tcW w:w="603" w:type="dxa"/>
            <w:vMerge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Maksymalna ładowność wózka min. 400kg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7554" w:rsidRPr="00B762C3" w:rsidTr="00AE7554">
        <w:trPr>
          <w:cantSplit/>
          <w:trHeight w:val="419"/>
        </w:trPr>
        <w:tc>
          <w:tcPr>
            <w:tcW w:w="603" w:type="dxa"/>
            <w:vMerge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AE7554" w:rsidRPr="005401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Gwarancja min. 24 miesiące</w:t>
            </w:r>
          </w:p>
        </w:tc>
        <w:tc>
          <w:tcPr>
            <w:tcW w:w="1405" w:type="dxa"/>
            <w:gridSpan w:val="2"/>
            <w:vAlign w:val="center"/>
          </w:tcPr>
          <w:p w:rsidR="00AE7554" w:rsidRPr="00B762C3" w:rsidRDefault="00AE7554" w:rsidP="00B762C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62C3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545" w:type="dxa"/>
            <w:vAlign w:val="center"/>
          </w:tcPr>
          <w:p w:rsidR="00AE7554" w:rsidRPr="00B762C3" w:rsidRDefault="00AE7554" w:rsidP="00B762C3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481E" w:rsidRPr="008836C6" w:rsidTr="00AE7554">
        <w:trPr>
          <w:cantSplit/>
          <w:trHeight w:val="385"/>
        </w:trPr>
        <w:tc>
          <w:tcPr>
            <w:tcW w:w="603" w:type="dxa"/>
            <w:vAlign w:val="center"/>
          </w:tcPr>
          <w:p w:rsidR="00EB481E" w:rsidRPr="00FE5224" w:rsidRDefault="00FE5224" w:rsidP="00AA21EA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224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EB481E" w:rsidRPr="00FE5224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4239" w:type="dxa"/>
            <w:gridSpan w:val="3"/>
            <w:vAlign w:val="center"/>
          </w:tcPr>
          <w:p w:rsidR="00FE5224" w:rsidRPr="005401C3" w:rsidRDefault="00FE522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EB481E" w:rsidRPr="005401C3" w:rsidRDefault="00EB481E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  <w:b/>
              </w:rPr>
              <w:t xml:space="preserve">WÓZEK POŚCIELOWY    </w:t>
            </w:r>
            <w:r w:rsidR="00E13269" w:rsidRPr="005401C3">
              <w:rPr>
                <w:rFonts w:asciiTheme="minorHAnsi" w:hAnsiTheme="minorHAnsi" w:cstheme="minorHAnsi"/>
                <w:b/>
              </w:rPr>
              <w:t xml:space="preserve">                     </w:t>
            </w:r>
            <w:r w:rsidRPr="005401C3">
              <w:rPr>
                <w:rFonts w:asciiTheme="minorHAnsi" w:hAnsiTheme="minorHAnsi" w:cstheme="minorHAnsi"/>
                <w:b/>
              </w:rPr>
              <w:t>1 szt.</w:t>
            </w:r>
          </w:p>
        </w:tc>
        <w:tc>
          <w:tcPr>
            <w:tcW w:w="1396" w:type="dxa"/>
            <w:vAlign w:val="center"/>
          </w:tcPr>
          <w:p w:rsidR="00EB481E" w:rsidRPr="008836C6" w:rsidRDefault="00FE5224" w:rsidP="00FE522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TAK</w:t>
            </w:r>
          </w:p>
        </w:tc>
        <w:tc>
          <w:tcPr>
            <w:tcW w:w="3545" w:type="dxa"/>
            <w:vAlign w:val="center"/>
          </w:tcPr>
          <w:p w:rsidR="00EB481E" w:rsidRPr="008836C6" w:rsidRDefault="00EB481E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8836C6" w:rsidTr="00AE7554">
        <w:trPr>
          <w:cantSplit/>
          <w:trHeight w:val="385"/>
        </w:trPr>
        <w:tc>
          <w:tcPr>
            <w:tcW w:w="603" w:type="dxa"/>
            <w:vMerge w:val="restart"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9" w:type="dxa"/>
            <w:gridSpan w:val="3"/>
            <w:vAlign w:val="center"/>
          </w:tcPr>
          <w:p w:rsidR="00AE7554" w:rsidRPr="005401C3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401C3">
              <w:rPr>
                <w:rFonts w:asciiTheme="minorHAnsi" w:hAnsiTheme="minorHAnsi" w:cstheme="minorHAnsi"/>
              </w:rPr>
              <w:t>Szerokość całkowita: 1580mm (±20mm)</w:t>
            </w:r>
          </w:p>
        </w:tc>
        <w:tc>
          <w:tcPr>
            <w:tcW w:w="1396" w:type="dxa"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36C6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545" w:type="dxa"/>
            <w:vAlign w:val="center"/>
          </w:tcPr>
          <w:p w:rsidR="00AE7554" w:rsidRPr="008836C6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8836C6" w:rsidTr="00AE7554">
        <w:trPr>
          <w:cantSplit/>
          <w:trHeight w:val="289"/>
        </w:trPr>
        <w:tc>
          <w:tcPr>
            <w:tcW w:w="603" w:type="dxa"/>
            <w:vMerge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9" w:type="dxa"/>
            <w:gridSpan w:val="3"/>
            <w:vAlign w:val="center"/>
          </w:tcPr>
          <w:p w:rsidR="00AE7554" w:rsidRPr="005401C3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401C3">
              <w:rPr>
                <w:rFonts w:asciiTheme="minorHAnsi" w:hAnsiTheme="minorHAnsi" w:cstheme="minorHAnsi"/>
              </w:rPr>
              <w:t>Wysokość całkowita: 1310mm (±20mm)</w:t>
            </w:r>
          </w:p>
        </w:tc>
        <w:tc>
          <w:tcPr>
            <w:tcW w:w="1396" w:type="dxa"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36C6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545" w:type="dxa"/>
            <w:vAlign w:val="center"/>
          </w:tcPr>
          <w:p w:rsidR="00AE7554" w:rsidRPr="008836C6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8836C6" w:rsidTr="00AE7554">
        <w:trPr>
          <w:cantSplit/>
          <w:trHeight w:val="306"/>
        </w:trPr>
        <w:tc>
          <w:tcPr>
            <w:tcW w:w="603" w:type="dxa"/>
            <w:vMerge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9" w:type="dxa"/>
            <w:gridSpan w:val="3"/>
            <w:vAlign w:val="center"/>
          </w:tcPr>
          <w:p w:rsidR="00AE7554" w:rsidRPr="005401C3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Głębokość całkowita: 570mm (±20mm)</w:t>
            </w:r>
          </w:p>
        </w:tc>
        <w:tc>
          <w:tcPr>
            <w:tcW w:w="1396" w:type="dxa"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36C6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3545" w:type="dxa"/>
            <w:vAlign w:val="center"/>
          </w:tcPr>
          <w:p w:rsidR="00AE7554" w:rsidRPr="008836C6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8836C6" w:rsidTr="00AE7554">
        <w:trPr>
          <w:cantSplit/>
          <w:trHeight w:val="339"/>
        </w:trPr>
        <w:tc>
          <w:tcPr>
            <w:tcW w:w="603" w:type="dxa"/>
            <w:vMerge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9" w:type="dxa"/>
            <w:gridSpan w:val="3"/>
            <w:vAlign w:val="center"/>
          </w:tcPr>
          <w:p w:rsidR="00AE7554" w:rsidRPr="005401C3" w:rsidRDefault="00AE7554" w:rsidP="00AA21EA">
            <w:pPr>
              <w:shd w:val="clear" w:color="auto" w:fill="FFFFFF"/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</w:rPr>
            </w:pPr>
            <w:r w:rsidRPr="005401C3">
              <w:rPr>
                <w:rFonts w:asciiTheme="minorHAnsi" w:hAnsiTheme="minorHAnsi" w:cstheme="minorHAnsi"/>
              </w:rPr>
              <w:t>Konstrukcja ze stali lakierowanej proszkowo</w:t>
            </w:r>
          </w:p>
        </w:tc>
        <w:tc>
          <w:tcPr>
            <w:tcW w:w="1396" w:type="dxa"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36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5" w:type="dxa"/>
            <w:vAlign w:val="center"/>
          </w:tcPr>
          <w:p w:rsidR="00AE7554" w:rsidRPr="008836C6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E7554" w:rsidRPr="008836C6" w:rsidTr="00AE7554">
        <w:trPr>
          <w:cantSplit/>
        </w:trPr>
        <w:tc>
          <w:tcPr>
            <w:tcW w:w="603" w:type="dxa"/>
            <w:vMerge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9" w:type="dxa"/>
            <w:gridSpan w:val="3"/>
            <w:vAlign w:val="center"/>
          </w:tcPr>
          <w:p w:rsidR="00AE7554" w:rsidRPr="005401C3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Korpus i drzwi z płyty meblowej o grubości min. 12mm w kolorach do wyboru: biały, buk, mahoń.</w:t>
            </w:r>
          </w:p>
          <w:p w:rsidR="00AE7554" w:rsidRPr="005401C3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Wybór na etapie realizacji.</w:t>
            </w:r>
          </w:p>
        </w:tc>
        <w:tc>
          <w:tcPr>
            <w:tcW w:w="1396" w:type="dxa"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836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5" w:type="dxa"/>
            <w:vAlign w:val="center"/>
          </w:tcPr>
          <w:p w:rsidR="00AE7554" w:rsidRPr="008836C6" w:rsidRDefault="00AE7554" w:rsidP="00AA21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7554" w:rsidRPr="008836C6" w:rsidTr="00AE7554">
        <w:trPr>
          <w:cantSplit/>
        </w:trPr>
        <w:tc>
          <w:tcPr>
            <w:tcW w:w="603" w:type="dxa"/>
            <w:vMerge w:val="restart"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9" w:type="dxa"/>
            <w:gridSpan w:val="3"/>
            <w:vAlign w:val="center"/>
          </w:tcPr>
          <w:p w:rsidR="00AE7554" w:rsidRPr="005401C3" w:rsidRDefault="00AE7554" w:rsidP="00AA21E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Wózek wyposażony w:</w:t>
            </w:r>
          </w:p>
          <w:p w:rsidR="00AE7554" w:rsidRPr="005401C3" w:rsidRDefault="00AE7554" w:rsidP="00AA21EA">
            <w:pPr>
              <w:widowControl w:val="0"/>
              <w:numPr>
                <w:ilvl w:val="0"/>
                <w:numId w:val="8"/>
              </w:numPr>
              <w:tabs>
                <w:tab w:val="clear" w:pos="360"/>
                <w:tab w:val="num" w:pos="175"/>
              </w:tabs>
              <w:autoSpaceDE w:val="0"/>
              <w:autoSpaceDN w:val="0"/>
              <w:adjustRightInd w:val="0"/>
              <w:spacing w:after="0" w:line="240" w:lineRule="auto"/>
              <w:ind w:left="175" w:hanging="175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drzwi otwierane skrzydłowo, z uchwytami w kształcie litery C, zamykane kluczykiem, kąt otwarcia 180°;</w:t>
            </w:r>
          </w:p>
          <w:p w:rsidR="00AE7554" w:rsidRPr="005401C3" w:rsidRDefault="00AE7554" w:rsidP="00AA21EA">
            <w:pPr>
              <w:widowControl w:val="0"/>
              <w:numPr>
                <w:ilvl w:val="0"/>
                <w:numId w:val="7"/>
              </w:numPr>
              <w:tabs>
                <w:tab w:val="clear" w:pos="360"/>
                <w:tab w:val="num" w:pos="175"/>
              </w:tabs>
              <w:autoSpaceDE w:val="0"/>
              <w:autoSpaceDN w:val="0"/>
              <w:adjustRightInd w:val="0"/>
              <w:spacing w:after="0" w:line="240" w:lineRule="auto"/>
              <w:ind w:left="175" w:hanging="175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 xml:space="preserve">2 półki z płyty meblowej o szerokości </w:t>
            </w:r>
            <w:smartTag w:uri="urn:schemas-microsoft-com:office:smarttags" w:element="metricconverter">
              <w:smartTagPr>
                <w:attr w:name="ProductID" w:val="620 mm"/>
              </w:smartTagPr>
              <w:r w:rsidRPr="005401C3">
                <w:rPr>
                  <w:rFonts w:asciiTheme="minorHAnsi" w:hAnsiTheme="minorHAnsi" w:cstheme="minorHAnsi"/>
                </w:rPr>
                <w:t>620 mm</w:t>
              </w:r>
            </w:smartTag>
            <w:r w:rsidRPr="005401C3">
              <w:rPr>
                <w:rFonts w:asciiTheme="minorHAnsi" w:hAnsiTheme="minorHAnsi" w:cstheme="minorHAnsi"/>
              </w:rPr>
              <w:t>, odległość między półkami 310 mm;</w:t>
            </w:r>
          </w:p>
          <w:p w:rsidR="00AE7554" w:rsidRPr="005401C3" w:rsidRDefault="00AE7554" w:rsidP="00AA21EA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clear" w:pos="360"/>
                <w:tab w:val="num" w:pos="175"/>
              </w:tabs>
              <w:autoSpaceDE w:val="0"/>
              <w:autoSpaceDN w:val="0"/>
              <w:adjustRightInd w:val="0"/>
              <w:spacing w:after="0" w:line="240" w:lineRule="auto"/>
              <w:ind w:left="175" w:right="216" w:hanging="175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po obydwu bokach uchwyty z pokrywami z tworzywa na worki na brudną bieliznę o poj. 120 litrów każdy, z ażurowymi podporami, zabezpieczone dwoma kołowymi odbojami, całość składana;</w:t>
            </w:r>
          </w:p>
          <w:p w:rsidR="00AE7554" w:rsidRPr="005401C3" w:rsidRDefault="00AE7554" w:rsidP="00AA21EA">
            <w:pPr>
              <w:tabs>
                <w:tab w:val="num" w:pos="175"/>
                <w:tab w:val="left" w:pos="2865"/>
              </w:tabs>
              <w:spacing w:after="0" w:line="240" w:lineRule="auto"/>
              <w:ind w:left="175" w:hanging="175"/>
              <w:textAlignment w:val="top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-   blat wózka zabezpieczony przed spadaniem przedmiotów rantami z drutu stalowego.</w:t>
            </w:r>
          </w:p>
        </w:tc>
        <w:tc>
          <w:tcPr>
            <w:tcW w:w="1396" w:type="dxa"/>
            <w:vAlign w:val="center"/>
          </w:tcPr>
          <w:p w:rsidR="00AE7554" w:rsidRPr="008836C6" w:rsidRDefault="00FF3210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5" w:type="dxa"/>
            <w:vAlign w:val="center"/>
          </w:tcPr>
          <w:p w:rsidR="00AE7554" w:rsidRPr="008836C6" w:rsidRDefault="00AE7554" w:rsidP="00AA21EA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7554" w:rsidRPr="008836C6" w:rsidTr="00AE7554">
        <w:trPr>
          <w:cantSplit/>
          <w:trHeight w:val="399"/>
        </w:trPr>
        <w:tc>
          <w:tcPr>
            <w:tcW w:w="603" w:type="dxa"/>
            <w:vMerge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9" w:type="dxa"/>
            <w:gridSpan w:val="3"/>
            <w:vAlign w:val="center"/>
          </w:tcPr>
          <w:p w:rsidR="00AE7554" w:rsidRPr="005401C3" w:rsidRDefault="00AE7554" w:rsidP="00AA21EA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 xml:space="preserve">4 koła jezdne o średnicy </w:t>
            </w:r>
            <w:smartTag w:uri="urn:schemas-microsoft-com:office:smarttags" w:element="metricconverter">
              <w:smartTagPr>
                <w:attr w:name="ProductID" w:val="160 mm"/>
              </w:smartTagPr>
              <w:r w:rsidRPr="005401C3">
                <w:rPr>
                  <w:rFonts w:asciiTheme="minorHAnsi" w:hAnsiTheme="minorHAnsi" w:cstheme="minorHAnsi"/>
                </w:rPr>
                <w:t>160 mm</w:t>
              </w:r>
            </w:smartTag>
            <w:r w:rsidRPr="005401C3">
              <w:rPr>
                <w:rFonts w:asciiTheme="minorHAnsi" w:hAnsiTheme="minorHAnsi" w:cstheme="minorHAnsi"/>
              </w:rPr>
              <w:t xml:space="preserve"> (±5mm)</w:t>
            </w:r>
          </w:p>
        </w:tc>
        <w:tc>
          <w:tcPr>
            <w:tcW w:w="1396" w:type="dxa"/>
            <w:vAlign w:val="center"/>
          </w:tcPr>
          <w:p w:rsidR="00AE7554" w:rsidRPr="008836C6" w:rsidRDefault="00FF3210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="00AE7554" w:rsidRPr="008836C6"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3545" w:type="dxa"/>
            <w:vAlign w:val="center"/>
          </w:tcPr>
          <w:p w:rsidR="00AE7554" w:rsidRPr="008836C6" w:rsidRDefault="00AE7554" w:rsidP="00AA21EA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7554" w:rsidRPr="008836C6" w:rsidTr="00AE7554">
        <w:trPr>
          <w:cantSplit/>
          <w:trHeight w:val="792"/>
        </w:trPr>
        <w:tc>
          <w:tcPr>
            <w:tcW w:w="603" w:type="dxa"/>
            <w:vMerge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9" w:type="dxa"/>
            <w:gridSpan w:val="3"/>
            <w:vAlign w:val="center"/>
          </w:tcPr>
          <w:p w:rsidR="00AE7554" w:rsidRPr="005401C3" w:rsidRDefault="00AE7554" w:rsidP="00AA21EA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Wózek zabezpieczony stałym odbojem, umieszczonym dookoła wózka, wykonanym ze stali powleczonej gumą.</w:t>
            </w:r>
          </w:p>
        </w:tc>
        <w:tc>
          <w:tcPr>
            <w:tcW w:w="1396" w:type="dxa"/>
            <w:vAlign w:val="center"/>
          </w:tcPr>
          <w:p w:rsidR="00AE7554" w:rsidRPr="008836C6" w:rsidRDefault="00FF3210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5" w:type="dxa"/>
            <w:vAlign w:val="center"/>
          </w:tcPr>
          <w:p w:rsidR="00AE7554" w:rsidRPr="008836C6" w:rsidRDefault="00AE7554" w:rsidP="00AA21EA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7554" w:rsidRPr="008836C6" w:rsidTr="00AE7554">
        <w:trPr>
          <w:cantSplit/>
          <w:trHeight w:val="279"/>
        </w:trPr>
        <w:tc>
          <w:tcPr>
            <w:tcW w:w="603" w:type="dxa"/>
            <w:vMerge/>
            <w:vAlign w:val="center"/>
          </w:tcPr>
          <w:p w:rsidR="00AE7554" w:rsidRPr="008836C6" w:rsidRDefault="00AE7554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9" w:type="dxa"/>
            <w:gridSpan w:val="3"/>
            <w:vAlign w:val="center"/>
          </w:tcPr>
          <w:p w:rsidR="00AE7554" w:rsidRPr="005401C3" w:rsidRDefault="00AE7554" w:rsidP="00AA21EA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</w:rPr>
            </w:pPr>
          </w:p>
          <w:p w:rsidR="00AE7554" w:rsidRPr="005401C3" w:rsidRDefault="00AE7554" w:rsidP="00AA21EA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</w:rPr>
            </w:pPr>
            <w:r w:rsidRPr="005401C3">
              <w:rPr>
                <w:rFonts w:asciiTheme="minorHAnsi" w:hAnsiTheme="minorHAnsi" w:cstheme="minorHAnsi"/>
              </w:rPr>
              <w:t>Gwarancja min. 24 miesiące</w:t>
            </w:r>
          </w:p>
        </w:tc>
        <w:tc>
          <w:tcPr>
            <w:tcW w:w="1396" w:type="dxa"/>
            <w:vAlign w:val="center"/>
          </w:tcPr>
          <w:p w:rsidR="00AE7554" w:rsidRPr="008836C6" w:rsidRDefault="00FF3210" w:rsidP="00AA21E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="00AE7554" w:rsidRPr="008836C6">
              <w:rPr>
                <w:rFonts w:asciiTheme="minorHAnsi" w:hAnsiTheme="minorHAnsi" w:cstheme="minorHAnsi"/>
                <w:sz w:val="20"/>
                <w:szCs w:val="20"/>
              </w:rPr>
              <w:t>, podać</w:t>
            </w:r>
          </w:p>
        </w:tc>
        <w:tc>
          <w:tcPr>
            <w:tcW w:w="3545" w:type="dxa"/>
            <w:vAlign w:val="center"/>
          </w:tcPr>
          <w:p w:rsidR="00AE7554" w:rsidRPr="008836C6" w:rsidRDefault="00AE7554" w:rsidP="00AA21EA">
            <w:pPr>
              <w:tabs>
                <w:tab w:val="left" w:pos="2865"/>
              </w:tabs>
              <w:spacing w:after="0" w:line="240" w:lineRule="auto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481E" w:rsidRPr="00050577" w:rsidTr="00AE7554">
        <w:tblPrEx>
          <w:jc w:val="center"/>
        </w:tblPrEx>
        <w:trPr>
          <w:cantSplit/>
          <w:trHeight w:val="337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5224" w:rsidRDefault="00FE5224" w:rsidP="00FE522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  <w:p w:rsidR="00EB481E" w:rsidRPr="00050577" w:rsidRDefault="00FE5224" w:rsidP="00FE522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b/>
                <w:color w:val="000000"/>
                <w:spacing w:val="-2"/>
              </w:rPr>
              <w:t>3.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FE5224" w:rsidRDefault="00FE5224" w:rsidP="00AA21EA">
            <w:pPr>
              <w:rPr>
                <w:rFonts w:asciiTheme="minorHAnsi" w:hAnsiTheme="minorHAnsi" w:cstheme="minorHAnsi"/>
                <w:b/>
              </w:rPr>
            </w:pPr>
          </w:p>
          <w:p w:rsidR="00EB481E" w:rsidRPr="00050577" w:rsidRDefault="00EB481E" w:rsidP="00AA21EA"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050577">
              <w:rPr>
                <w:rFonts w:asciiTheme="minorHAnsi" w:hAnsiTheme="minorHAnsi" w:cstheme="minorHAnsi"/>
                <w:b/>
              </w:rPr>
              <w:t>WÓZEK POŚCIELOWY PODWÓJNY</w:t>
            </w:r>
            <w:r>
              <w:rPr>
                <w:rFonts w:asciiTheme="minorHAnsi" w:hAnsiTheme="minorHAnsi" w:cstheme="minorHAnsi"/>
                <w:b/>
              </w:rPr>
              <w:t xml:space="preserve">  </w:t>
            </w:r>
            <w:r w:rsidR="00FE5224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 xml:space="preserve"> 1 szt.</w:t>
            </w:r>
          </w:p>
        </w:tc>
        <w:tc>
          <w:tcPr>
            <w:tcW w:w="1418" w:type="dxa"/>
            <w:gridSpan w:val="3"/>
            <w:vAlign w:val="center"/>
          </w:tcPr>
          <w:p w:rsidR="00EB481E" w:rsidRPr="00050577" w:rsidRDefault="00FF3210" w:rsidP="00AA21E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EB481E" w:rsidRPr="00050577" w:rsidRDefault="00EB481E" w:rsidP="00AA21E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trHeight w:val="337"/>
          <w:jc w:val="center"/>
        </w:trPr>
        <w:tc>
          <w:tcPr>
            <w:tcW w:w="603" w:type="dxa"/>
            <w:vMerge w:val="restart"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050577" w:rsidRDefault="00AE7554" w:rsidP="00AA21EA"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050577">
              <w:rPr>
                <w:rFonts w:asciiTheme="minorHAnsi" w:hAnsiTheme="minorHAnsi" w:cstheme="minorHAnsi"/>
                <w:color w:val="000000"/>
                <w:spacing w:val="-2"/>
              </w:rPr>
              <w:t>Wózek do przewozu brudnej pościeli na dwa worki o pojemności 120 litrów.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</w:t>
            </w:r>
            <w:r w:rsidR="00AE7554" w:rsidRPr="00050577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050577" w:rsidRDefault="00AE7554" w:rsidP="00AA21EA">
            <w:pPr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Stelaż wózka wykonany z profili rurowych, lakierowanych proszkowo w kolorze białym.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</w:t>
            </w:r>
            <w:r w:rsidR="00AE7554" w:rsidRPr="00050577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E13269" w:rsidRDefault="00AE7554" w:rsidP="00AA21EA">
            <w:pPr>
              <w:pStyle w:val="Bezodstpw"/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E13269">
              <w:rPr>
                <w:rFonts w:asciiTheme="minorHAnsi" w:hAnsiTheme="minorHAnsi" w:cstheme="minorHAnsi"/>
                <w:color w:val="000000"/>
                <w:spacing w:val="-2"/>
              </w:rPr>
              <w:t xml:space="preserve">Stalowe pokrywy lakierowane proszkowo. Kolor pokryw ustalany na etapie realizacji. 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TAK,</w:t>
            </w:r>
            <w:r w:rsidR="00AE7554" w:rsidRPr="00050577">
              <w:rPr>
                <w:rFonts w:asciiTheme="minorHAnsi" w:hAnsiTheme="minorHAnsi" w:cstheme="minorHAnsi"/>
              </w:rPr>
              <w:t xml:space="preserve"> podać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2"/>
                <w:lang w:val="pl-PL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E13269" w:rsidRDefault="00AE7554" w:rsidP="00AA21EA">
            <w:pPr>
              <w:pStyle w:val="Bezodstpw"/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E13269">
              <w:rPr>
                <w:rFonts w:asciiTheme="minorHAnsi" w:hAnsiTheme="minorHAnsi" w:cstheme="minorHAnsi"/>
                <w:color w:val="000000"/>
                <w:spacing w:val="-2"/>
              </w:rPr>
              <w:t>Półka nad układem jezdnym wózka stanowiąca podparcie dla worków.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</w:t>
            </w:r>
            <w:r w:rsidR="00AE7554" w:rsidRPr="00050577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2"/>
                <w:lang w:val="pl-PL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trHeight w:val="449"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E13269" w:rsidRDefault="00AE7554" w:rsidP="00AA21EA">
            <w:pPr>
              <w:pStyle w:val="Bezodstpw"/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E13269">
              <w:rPr>
                <w:rFonts w:asciiTheme="minorHAnsi" w:hAnsiTheme="minorHAnsi" w:cstheme="minorHAnsi"/>
                <w:color w:val="000000"/>
                <w:spacing w:val="-2"/>
              </w:rPr>
              <w:t>Wózek wyposażony w uchwyt do prowadzenia.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</w:t>
            </w:r>
            <w:r w:rsidR="00AE7554" w:rsidRPr="00050577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050577" w:rsidRDefault="00AE7554" w:rsidP="00AA21EA">
            <w:pPr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Układ jezdny: 4 koła skrętne o Ø min. 125 mm, w tym 2 z hamulcem.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AE7554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trHeight w:val="601"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050577" w:rsidRDefault="00AE7554" w:rsidP="00AA21EA">
            <w:pPr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4 odbojniki talerzykowe odbojniki z tworzywa umieszczone nad każdym z kół.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rPr>
                <w:rFonts w:asciiTheme="minorHAnsi" w:hAnsiTheme="minorHAnsi" w:cstheme="minorHAnsi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050577" w:rsidRDefault="00AE7554" w:rsidP="00AA21EA">
            <w:pPr>
              <w:snapToGrid w:val="0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Wymiary całkowite wózka (bez wyposażenia dodatkowego):</w:t>
            </w:r>
          </w:p>
          <w:p w:rsidR="00AE7554" w:rsidRPr="00050577" w:rsidRDefault="00AE7554" w:rsidP="00EB481E">
            <w:pPr>
              <w:numPr>
                <w:ilvl w:val="0"/>
                <w:numId w:val="9"/>
              </w:numPr>
              <w:tabs>
                <w:tab w:val="left" w:pos="360"/>
              </w:tabs>
              <w:suppressAutoHyphens/>
              <w:spacing w:after="0" w:line="240" w:lineRule="auto"/>
              <w:ind w:left="281" w:hanging="281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szerokość 700 mm (±20 mm)</w:t>
            </w:r>
          </w:p>
          <w:p w:rsidR="00AE7554" w:rsidRPr="00050577" w:rsidRDefault="00AE7554" w:rsidP="00EB481E">
            <w:pPr>
              <w:numPr>
                <w:ilvl w:val="0"/>
                <w:numId w:val="9"/>
              </w:numPr>
              <w:tabs>
                <w:tab w:val="left" w:pos="360"/>
              </w:tabs>
              <w:suppressAutoHyphens/>
              <w:spacing w:after="0" w:line="240" w:lineRule="auto"/>
              <w:ind w:left="281" w:hanging="281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głębokość 520 mm (±20 mm)</w:t>
            </w:r>
          </w:p>
          <w:p w:rsidR="00AE7554" w:rsidRPr="00050577" w:rsidRDefault="00AE7554" w:rsidP="00EB481E">
            <w:pPr>
              <w:numPr>
                <w:ilvl w:val="0"/>
                <w:numId w:val="9"/>
              </w:numPr>
              <w:tabs>
                <w:tab w:val="left" w:pos="360"/>
              </w:tabs>
              <w:suppressAutoHyphens/>
              <w:spacing w:after="0" w:line="240" w:lineRule="auto"/>
              <w:ind w:left="281" w:hanging="281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wysokość 900 mm (±20 mm)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</w:t>
            </w:r>
            <w:r w:rsidR="00AE7554" w:rsidRPr="00050577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rPr>
                <w:rFonts w:asciiTheme="minorHAnsi" w:hAnsiTheme="minorHAnsi" w:cstheme="minorHAnsi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050577" w:rsidRDefault="00AE7554" w:rsidP="00AA21EA">
            <w:pPr>
              <w:snapToGrid w:val="0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Wyposażenie dodatkowe:</w:t>
            </w:r>
          </w:p>
          <w:p w:rsidR="00AE7554" w:rsidRPr="00050577" w:rsidRDefault="00AE7554" w:rsidP="00AA21EA">
            <w:pPr>
              <w:snapToGrid w:val="0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2x bawełniany worek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rPr>
                <w:rFonts w:asciiTheme="minorHAnsi" w:hAnsiTheme="minorHAnsi" w:cstheme="minorHAnsi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trHeight w:val="385"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050577" w:rsidRDefault="00AE7554" w:rsidP="00AA21EA">
            <w:pPr>
              <w:snapToGrid w:val="0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Wózek odporny na działanie środków dezynfekcyjnych, promieni UV.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trHeight w:val="1015"/>
          <w:jc w:val="center"/>
        </w:trPr>
        <w:tc>
          <w:tcPr>
            <w:tcW w:w="603" w:type="dxa"/>
            <w:vMerge w:val="restart"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050577" w:rsidRDefault="00AE7554" w:rsidP="00AA21EA">
            <w:pPr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 xml:space="preserve">Wyrób seryjny, niemodyfikowany na potrzeby przetargu. Wytwórca posiadający dla wyrobu wprowadzony i utrzymywany System Zarządzania Jakością, zgodnie z EN ISO </w:t>
            </w:r>
            <w:r>
              <w:rPr>
                <w:rFonts w:asciiTheme="minorHAnsi" w:hAnsiTheme="minorHAnsi" w:cstheme="minorHAnsi"/>
              </w:rPr>
              <w:t>9001.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AA21EA">
            <w:pPr>
              <w:jc w:val="center"/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TAK,</w:t>
            </w:r>
            <w:r w:rsidR="00AE7554" w:rsidRPr="00050577">
              <w:rPr>
                <w:rFonts w:asciiTheme="minorHAnsi" w:hAnsiTheme="minorHAnsi" w:cstheme="minorHAnsi"/>
              </w:rPr>
              <w:t xml:space="preserve"> załączyć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7554" w:rsidRPr="00050577" w:rsidTr="00AE7554">
        <w:tblPrEx>
          <w:jc w:val="center"/>
        </w:tblPrEx>
        <w:trPr>
          <w:cantSplit/>
          <w:trHeight w:val="321"/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:rsidR="00AE7554" w:rsidRPr="00050577" w:rsidRDefault="00AE7554" w:rsidP="00AA21E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AE7554" w:rsidRPr="00050577" w:rsidRDefault="00AE7554" w:rsidP="00AA21EA">
            <w:pPr>
              <w:rPr>
                <w:rFonts w:asciiTheme="minorHAnsi" w:hAnsiTheme="minorHAnsi" w:cstheme="minorHAnsi"/>
                <w:color w:val="FF0000"/>
              </w:rPr>
            </w:pPr>
            <w:r w:rsidRPr="00050577">
              <w:rPr>
                <w:rFonts w:asciiTheme="minorHAnsi" w:hAnsiTheme="minorHAnsi" w:cstheme="minorHAnsi"/>
              </w:rPr>
              <w:t>Gwarancja min. 24 miesięcy</w:t>
            </w:r>
          </w:p>
        </w:tc>
        <w:tc>
          <w:tcPr>
            <w:tcW w:w="1418" w:type="dxa"/>
            <w:gridSpan w:val="3"/>
            <w:vAlign w:val="center"/>
          </w:tcPr>
          <w:p w:rsidR="00AE7554" w:rsidRPr="00050577" w:rsidRDefault="00FF3210" w:rsidP="00FF3210">
            <w:pPr>
              <w:rPr>
                <w:rFonts w:asciiTheme="minorHAnsi" w:hAnsiTheme="minorHAnsi" w:cstheme="minorHAnsi"/>
              </w:rPr>
            </w:pPr>
            <w:r w:rsidRPr="00050577">
              <w:rPr>
                <w:rFonts w:asciiTheme="minorHAnsi" w:hAnsiTheme="minorHAnsi" w:cstheme="minorHAnsi"/>
              </w:rPr>
              <w:t>TAK</w:t>
            </w:r>
            <w:r w:rsidR="00AE7554" w:rsidRPr="00050577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AE7554" w:rsidRPr="00050577" w:rsidRDefault="00AE7554" w:rsidP="00AA21E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EB481E" w:rsidRDefault="00EB481E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</w:p>
    <w:p w:rsidR="00EB481E" w:rsidRDefault="00EB481E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</w:p>
    <w:p w:rsidR="00EB481E" w:rsidRDefault="00EB481E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</w:p>
    <w:p w:rsidR="00037C2F" w:rsidRDefault="00037C2F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</w:p>
    <w:p w:rsidR="00037C2F" w:rsidRDefault="00037C2F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</w:p>
    <w:p w:rsidR="00037C2F" w:rsidRDefault="00037C2F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</w:p>
    <w:p w:rsidR="00037C2F" w:rsidRDefault="00037C2F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</w:p>
    <w:p w:rsidR="00037C2F" w:rsidRDefault="00037C2F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</w:p>
    <w:p w:rsidR="00037C2F" w:rsidRDefault="00037C2F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037C2F" w:rsidRDefault="00037C2F" w:rsidP="00037C2F">
      <w:pPr>
        <w:spacing w:after="0"/>
        <w:ind w:left="708" w:right="-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..................................</w:t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037C2F" w:rsidRDefault="00037C2F" w:rsidP="00037C2F">
      <w:pPr>
        <w:ind w:left="708" w:right="-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</w:t>
      </w:r>
      <w:r>
        <w:rPr>
          <w:rFonts w:asciiTheme="minorHAnsi" w:hAnsiTheme="minorHAnsi"/>
          <w:sz w:val="20"/>
          <w:szCs w:val="20"/>
        </w:rPr>
        <w:t xml:space="preserve">data                                                                  </w:t>
      </w:r>
      <w:r>
        <w:rPr>
          <w:rFonts w:asciiTheme="minorHAnsi" w:hAnsiTheme="minorHAnsi"/>
          <w:sz w:val="20"/>
          <w:szCs w:val="20"/>
        </w:rPr>
        <w:t xml:space="preserve">                                        </w:t>
      </w:r>
      <w:r>
        <w:rPr>
          <w:rFonts w:asciiTheme="minorHAnsi" w:hAnsiTheme="minorHAnsi"/>
          <w:sz w:val="20"/>
          <w:szCs w:val="20"/>
        </w:rPr>
        <w:t>pieczątka i podpis Wykonawcy</w:t>
      </w:r>
    </w:p>
    <w:p w:rsidR="00037C2F" w:rsidRDefault="00037C2F" w:rsidP="00037C2F">
      <w:pPr>
        <w:pStyle w:val="Tekstpodstawowywcity"/>
        <w:ind w:left="0"/>
        <w:jc w:val="both"/>
        <w:rPr>
          <w:rFonts w:asciiTheme="minorHAnsi" w:hAnsiTheme="minorHAnsi" w:cs="Calibri Light"/>
          <w:sz w:val="22"/>
          <w:szCs w:val="22"/>
        </w:rPr>
      </w:pPr>
      <w:r>
        <w:rPr>
          <w:rFonts w:asciiTheme="minorHAnsi" w:hAnsiTheme="minorHAnsi" w:cs="Calibri Light"/>
          <w:sz w:val="22"/>
          <w:szCs w:val="22"/>
        </w:rPr>
        <w:tab/>
      </w:r>
    </w:p>
    <w:p w:rsidR="003F1CFB" w:rsidRPr="00B762C3" w:rsidRDefault="003F1CFB" w:rsidP="00037C2F">
      <w:pPr>
        <w:pStyle w:val="Style35"/>
        <w:widowControl/>
        <w:spacing w:line="250" w:lineRule="exact"/>
        <w:ind w:right="58"/>
        <w:rPr>
          <w:rFonts w:asciiTheme="minorHAnsi" w:hAnsiTheme="minorHAnsi" w:cstheme="minorHAnsi"/>
          <w:sz w:val="20"/>
          <w:szCs w:val="20"/>
        </w:rPr>
      </w:pPr>
    </w:p>
    <w:sectPr w:rsidR="003F1CFB" w:rsidRPr="00B762C3" w:rsidSect="00B762C3">
      <w:pgSz w:w="11906" w:h="16838"/>
      <w:pgMar w:top="851" w:right="1247" w:bottom="85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66690"/>
    <w:multiLevelType w:val="hybridMultilevel"/>
    <w:tmpl w:val="F15AC88C"/>
    <w:lvl w:ilvl="0" w:tplc="8E12E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CA4244"/>
    <w:multiLevelType w:val="hybridMultilevel"/>
    <w:tmpl w:val="C43836B4"/>
    <w:lvl w:ilvl="0" w:tplc="0E9E25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70776D"/>
    <w:multiLevelType w:val="hybridMultilevel"/>
    <w:tmpl w:val="430C7A88"/>
    <w:lvl w:ilvl="0" w:tplc="6E844A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A969BB"/>
    <w:multiLevelType w:val="singleLevel"/>
    <w:tmpl w:val="0E9E25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641D747F"/>
    <w:multiLevelType w:val="multilevel"/>
    <w:tmpl w:val="F146B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AA6D61"/>
    <w:multiLevelType w:val="hybridMultilevel"/>
    <w:tmpl w:val="D2D26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EB3871"/>
    <w:multiLevelType w:val="multilevel"/>
    <w:tmpl w:val="E9563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9861D0"/>
    <w:multiLevelType w:val="hybridMultilevel"/>
    <w:tmpl w:val="4330E5AC"/>
    <w:lvl w:ilvl="0" w:tplc="0E9E25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AA60BFD"/>
    <w:multiLevelType w:val="hybridMultilevel"/>
    <w:tmpl w:val="20525600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5BB"/>
    <w:rsid w:val="00037C2F"/>
    <w:rsid w:val="000732E6"/>
    <w:rsid w:val="00090501"/>
    <w:rsid w:val="00090990"/>
    <w:rsid w:val="000F0CDA"/>
    <w:rsid w:val="000F775C"/>
    <w:rsid w:val="0011041A"/>
    <w:rsid w:val="00146E48"/>
    <w:rsid w:val="001E5CFB"/>
    <w:rsid w:val="00302846"/>
    <w:rsid w:val="003051F1"/>
    <w:rsid w:val="003F1CFB"/>
    <w:rsid w:val="004E6837"/>
    <w:rsid w:val="005401C3"/>
    <w:rsid w:val="0057078E"/>
    <w:rsid w:val="00604C0B"/>
    <w:rsid w:val="00607366"/>
    <w:rsid w:val="00653E96"/>
    <w:rsid w:val="006E65E0"/>
    <w:rsid w:val="006F5773"/>
    <w:rsid w:val="00752F25"/>
    <w:rsid w:val="007833BC"/>
    <w:rsid w:val="007C35BB"/>
    <w:rsid w:val="007E6B91"/>
    <w:rsid w:val="008D51AD"/>
    <w:rsid w:val="009557F6"/>
    <w:rsid w:val="009F287F"/>
    <w:rsid w:val="00A11767"/>
    <w:rsid w:val="00A16870"/>
    <w:rsid w:val="00A43DD1"/>
    <w:rsid w:val="00A82FC9"/>
    <w:rsid w:val="00AE5FA7"/>
    <w:rsid w:val="00AE7554"/>
    <w:rsid w:val="00B2024B"/>
    <w:rsid w:val="00B21493"/>
    <w:rsid w:val="00B762C3"/>
    <w:rsid w:val="00BA25FF"/>
    <w:rsid w:val="00BE2F35"/>
    <w:rsid w:val="00BF06E9"/>
    <w:rsid w:val="00C0150F"/>
    <w:rsid w:val="00C64245"/>
    <w:rsid w:val="00C762D0"/>
    <w:rsid w:val="00D4440F"/>
    <w:rsid w:val="00DF76EE"/>
    <w:rsid w:val="00E13269"/>
    <w:rsid w:val="00EB481E"/>
    <w:rsid w:val="00EB6720"/>
    <w:rsid w:val="00EF264C"/>
    <w:rsid w:val="00F0369A"/>
    <w:rsid w:val="00FD27C1"/>
    <w:rsid w:val="00FE5224"/>
    <w:rsid w:val="00FF3210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sz w:val="28"/>
      <w:szCs w:val="24"/>
      <w:lang w:eastAsia="ar-SA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qFormat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907"/>
      <w:jc w:val="center"/>
    </w:pPr>
    <w:rPr>
      <w:rFonts w:ascii="Times New Roman" w:eastAsia="Times New Roman" w:hAnsi="Times New Roman"/>
      <w:b/>
      <w:color w:val="000000"/>
      <w:spacing w:val="-2"/>
      <w:sz w:val="24"/>
      <w:szCs w:val="20"/>
      <w:lang w:eastAsia="pl-PL"/>
    </w:rPr>
  </w:style>
  <w:style w:type="character" w:customStyle="1" w:styleId="TytuZnak">
    <w:name w:val="Tytuł Znak"/>
    <w:rPr>
      <w:rFonts w:ascii="Times New Roman" w:eastAsia="Times New Roman" w:hAnsi="Times New Roman"/>
      <w:b/>
      <w:color w:val="000000"/>
      <w:spacing w:val="-2"/>
      <w:sz w:val="24"/>
      <w:shd w:val="clear" w:color="auto" w:fill="FFFFFF"/>
    </w:rPr>
  </w:style>
  <w:style w:type="character" w:customStyle="1" w:styleId="Nagwek2Znak">
    <w:name w:val="Nagłówek 2 Znak"/>
    <w:rPr>
      <w:rFonts w:ascii="Arial" w:eastAsia="Times New Roman" w:hAnsi="Arial" w:cs="Arial"/>
      <w:sz w:val="28"/>
      <w:szCs w:val="24"/>
      <w:lang w:eastAsia="ar-SA"/>
    </w:rPr>
  </w:style>
  <w:style w:type="character" w:customStyle="1" w:styleId="apple-style-span">
    <w:name w:val="apple-style-span"/>
    <w:basedOn w:val="Domylnaczcionkaakapitu"/>
  </w:style>
  <w:style w:type="character" w:customStyle="1" w:styleId="apple-converted-space">
    <w:name w:val="apple-converted-space"/>
    <w:basedOn w:val="Domylnaczcionkaakapitu"/>
  </w:style>
  <w:style w:type="character" w:styleId="Hipercze">
    <w:name w:val="Hyperlink"/>
    <w:semiHidden/>
    <w:unhideWhenUsed/>
    <w:rPr>
      <w:color w:val="0000FF"/>
      <w:u w:val="single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NormalnyWeb">
    <w:name w:val="Normal (Web)"/>
    <w:basedOn w:val="Normalny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Pr>
      <w:sz w:val="22"/>
      <w:szCs w:val="22"/>
      <w:lang w:eastAsia="en-US"/>
    </w:rPr>
  </w:style>
  <w:style w:type="paragraph" w:styleId="Tekstpodstawowy">
    <w:name w:val="Body Text"/>
    <w:basedOn w:val="Normalny"/>
    <w:semiHidden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2"/>
    </w:r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rPr>
      <w:rFonts w:ascii="Times New Roman" w:eastAsia="Times New Roman" w:hAnsi="Times New Roman"/>
    </w:rPr>
  </w:style>
  <w:style w:type="paragraph" w:customStyle="1" w:styleId="Style35">
    <w:name w:val="Style35"/>
    <w:basedOn w:val="Normalny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Teksttreci">
    <w:name w:val="Tekst treś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90990"/>
    <w:rPr>
      <w:rFonts w:ascii="Segoe UI" w:hAnsi="Segoe UI" w:cs="Segoe UI"/>
      <w:sz w:val="18"/>
      <w:szCs w:val="18"/>
      <w:lang w:eastAsia="en-US"/>
    </w:rPr>
  </w:style>
  <w:style w:type="character" w:customStyle="1" w:styleId="hps">
    <w:name w:val="hps"/>
    <w:rsid w:val="00752F25"/>
  </w:style>
  <w:style w:type="character" w:styleId="Pogrubienie">
    <w:name w:val="Strong"/>
    <w:uiPriority w:val="22"/>
    <w:qFormat/>
    <w:rsid w:val="009F287F"/>
    <w:rPr>
      <w:b/>
      <w:bCs/>
    </w:rPr>
  </w:style>
  <w:style w:type="paragraph" w:customStyle="1" w:styleId="Standard">
    <w:name w:val="Standard"/>
    <w:rsid w:val="00EB481E"/>
    <w:pPr>
      <w:widowControl w:val="0"/>
      <w:suppressAutoHyphens/>
      <w:textAlignment w:val="baseline"/>
    </w:pPr>
    <w:rPr>
      <w:rFonts w:ascii="Times New Roman" w:hAnsi="Times New Roman"/>
      <w:kern w:val="1"/>
      <w:sz w:val="24"/>
      <w:szCs w:val="24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sz w:val="28"/>
      <w:szCs w:val="24"/>
      <w:lang w:eastAsia="ar-SA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qFormat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907"/>
      <w:jc w:val="center"/>
    </w:pPr>
    <w:rPr>
      <w:rFonts w:ascii="Times New Roman" w:eastAsia="Times New Roman" w:hAnsi="Times New Roman"/>
      <w:b/>
      <w:color w:val="000000"/>
      <w:spacing w:val="-2"/>
      <w:sz w:val="24"/>
      <w:szCs w:val="20"/>
      <w:lang w:eastAsia="pl-PL"/>
    </w:rPr>
  </w:style>
  <w:style w:type="character" w:customStyle="1" w:styleId="TytuZnak">
    <w:name w:val="Tytuł Znak"/>
    <w:rPr>
      <w:rFonts w:ascii="Times New Roman" w:eastAsia="Times New Roman" w:hAnsi="Times New Roman"/>
      <w:b/>
      <w:color w:val="000000"/>
      <w:spacing w:val="-2"/>
      <w:sz w:val="24"/>
      <w:shd w:val="clear" w:color="auto" w:fill="FFFFFF"/>
    </w:rPr>
  </w:style>
  <w:style w:type="character" w:customStyle="1" w:styleId="Nagwek2Znak">
    <w:name w:val="Nagłówek 2 Znak"/>
    <w:rPr>
      <w:rFonts w:ascii="Arial" w:eastAsia="Times New Roman" w:hAnsi="Arial" w:cs="Arial"/>
      <w:sz w:val="28"/>
      <w:szCs w:val="24"/>
      <w:lang w:eastAsia="ar-SA"/>
    </w:rPr>
  </w:style>
  <w:style w:type="character" w:customStyle="1" w:styleId="apple-style-span">
    <w:name w:val="apple-style-span"/>
    <w:basedOn w:val="Domylnaczcionkaakapitu"/>
  </w:style>
  <w:style w:type="character" w:customStyle="1" w:styleId="apple-converted-space">
    <w:name w:val="apple-converted-space"/>
    <w:basedOn w:val="Domylnaczcionkaakapitu"/>
  </w:style>
  <w:style w:type="character" w:styleId="Hipercze">
    <w:name w:val="Hyperlink"/>
    <w:semiHidden/>
    <w:unhideWhenUsed/>
    <w:rPr>
      <w:color w:val="0000FF"/>
      <w:u w:val="single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NormalnyWeb">
    <w:name w:val="Normal (Web)"/>
    <w:basedOn w:val="Normalny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Pr>
      <w:sz w:val="22"/>
      <w:szCs w:val="22"/>
      <w:lang w:eastAsia="en-US"/>
    </w:rPr>
  </w:style>
  <w:style w:type="paragraph" w:styleId="Tekstpodstawowy">
    <w:name w:val="Body Text"/>
    <w:basedOn w:val="Normalny"/>
    <w:semiHidden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2"/>
    </w:r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rPr>
      <w:rFonts w:ascii="Times New Roman" w:eastAsia="Times New Roman" w:hAnsi="Times New Roman"/>
    </w:rPr>
  </w:style>
  <w:style w:type="paragraph" w:customStyle="1" w:styleId="Style35">
    <w:name w:val="Style35"/>
    <w:basedOn w:val="Normalny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Teksttreci">
    <w:name w:val="Tekst treś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90990"/>
    <w:rPr>
      <w:rFonts w:ascii="Segoe UI" w:hAnsi="Segoe UI" w:cs="Segoe UI"/>
      <w:sz w:val="18"/>
      <w:szCs w:val="18"/>
      <w:lang w:eastAsia="en-US"/>
    </w:rPr>
  </w:style>
  <w:style w:type="character" w:customStyle="1" w:styleId="hps">
    <w:name w:val="hps"/>
    <w:rsid w:val="00752F25"/>
  </w:style>
  <w:style w:type="character" w:styleId="Pogrubienie">
    <w:name w:val="Strong"/>
    <w:uiPriority w:val="22"/>
    <w:qFormat/>
    <w:rsid w:val="009F287F"/>
    <w:rPr>
      <w:b/>
      <w:bCs/>
    </w:rPr>
  </w:style>
  <w:style w:type="paragraph" w:customStyle="1" w:styleId="Standard">
    <w:name w:val="Standard"/>
    <w:rsid w:val="00EB481E"/>
    <w:pPr>
      <w:widowControl w:val="0"/>
      <w:suppressAutoHyphens/>
      <w:textAlignment w:val="baseline"/>
    </w:pPr>
    <w:rPr>
      <w:rFonts w:ascii="Times New Roman" w:hAnsi="Times New Roman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Acer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user</dc:creator>
  <cp:keywords/>
  <cp:lastModifiedBy>m.struzinski</cp:lastModifiedBy>
  <cp:revision>21</cp:revision>
  <cp:lastPrinted>2017-05-17T07:20:00Z</cp:lastPrinted>
  <dcterms:created xsi:type="dcterms:W3CDTF">2017-01-09T19:56:00Z</dcterms:created>
  <dcterms:modified xsi:type="dcterms:W3CDTF">2017-12-15T08:30:00Z</dcterms:modified>
</cp:coreProperties>
</file>